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5" w:rsidRPr="002839B7" w:rsidRDefault="009729C5" w:rsidP="00972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Ресурсы по формированию и оценке функциональной грамотности</w:t>
      </w:r>
    </w:p>
    <w:p w:rsidR="009729C5" w:rsidRPr="002839B7" w:rsidRDefault="009729C5" w:rsidP="00972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color w:val="1C1C1C"/>
          <w:sz w:val="24"/>
          <w:szCs w:val="24"/>
        </w:rPr>
        <w:t> Задания на оценку/формирование функциональной грамотности</w:t>
      </w:r>
    </w:p>
    <w:p w:rsidR="009729C5" w:rsidRPr="002839B7" w:rsidRDefault="009729C5" w:rsidP="009729C5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9729C5" w:rsidRPr="002839B7" w:rsidRDefault="009729C5" w:rsidP="002839B7">
      <w:pPr>
        <w:numPr>
          <w:ilvl w:val="0"/>
          <w:numId w:val="1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Банк заданий для формирования и оценки функциональной грамотности обучающихся основной школы (5-9 классы). ФГБНУ Институт стратегии развития образования российской академии образования: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http://skiv.inst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r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ao.ru/bank-zadaniy</w:t>
        </w:r>
      </w:hyperlink>
    </w:p>
    <w:p w:rsidR="002839B7" w:rsidRPr="002839B7" w:rsidRDefault="009729C5" w:rsidP="002839B7">
      <w:pPr>
        <w:numPr>
          <w:ilvl w:val="0"/>
          <w:numId w:val="2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Демонстрационные материалы для оценки функциональной грамотности учащихся 5 и 7 классов. ФГБНУ «Институт стратегии развития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образования российской академии образования» (Демонстрационные материалы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729C5" w:rsidRPr="002839B7" w:rsidRDefault="002839B7" w:rsidP="002839B7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http://sk</w:t>
        </w:r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i</w:t>
        </w:r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v.instrao.ru/support/demonstratsionnye-materialya/</w:t>
        </w:r>
      </w:hyperlink>
    </w:p>
    <w:p w:rsidR="002839B7" w:rsidRPr="002839B7" w:rsidRDefault="009729C5" w:rsidP="002839B7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Открытые задания PISA:</w:t>
      </w:r>
      <w:r w:rsidRP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hyperlink r:id="rId7" w:history="1">
        <w:r w:rsidR="002839B7" w:rsidRPr="003B1A9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https://fioco.ru/примеры-задач-pisa</w:t>
        </w:r>
      </w:hyperlink>
    </w:p>
    <w:p w:rsidR="009729C5" w:rsidRPr="002839B7" w:rsidRDefault="009729C5" w:rsidP="002839B7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Примеры открытых заданий PISA по читательской, математической, естественнонаучной, финансовой грамотности и заданий по совместному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решению задач</w:t>
      </w:r>
      <w:r w:rsidRP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>: </w:t>
      </w:r>
      <w:hyperlink r:id="rId8" w:history="1"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http://cente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r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-imc.ru/wp-content/uploads/2020/02/10120.pdf</w:t>
        </w:r>
      </w:hyperlink>
    </w:p>
    <w:p w:rsidR="002839B7" w:rsidRPr="002839B7" w:rsidRDefault="009729C5" w:rsidP="002839B7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Сборники эталонных заданий серии «Функциональная грамотность.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Учимся для жизни» издательства</w:t>
      </w:r>
      <w:r w:rsid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«Просвещение»:</w:t>
      </w:r>
    </w:p>
    <w:p w:rsidR="009729C5" w:rsidRPr="002839B7" w:rsidRDefault="002839B7" w:rsidP="002839B7">
      <w:pPr>
        <w:numPr>
          <w:ilvl w:val="0"/>
          <w:numId w:val="3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hyperlink r:id="rId9" w:history="1">
        <w:r w:rsidRPr="003B1A96">
          <w:rPr>
            <w:rStyle w:val="a5"/>
            <w:rFonts w:ascii="Times New Roman" w:hAnsi="Times New Roman" w:cs="Times New Roman"/>
            <w:sz w:val="24"/>
            <w:szCs w:val="24"/>
          </w:rPr>
          <w:t>https://my-shop.ru/shop/search/a/sort/z/page/1.html?f14_6=функциональная+грамотность&amp;f14_39=0&amp;f14_16=4&amp;next=1</w:t>
        </w:r>
      </w:hyperlink>
    </w:p>
    <w:p w:rsidR="009729C5" w:rsidRPr="002839B7" w:rsidRDefault="009729C5" w:rsidP="002839B7">
      <w:pPr>
        <w:numPr>
          <w:ilvl w:val="0"/>
          <w:numId w:val="4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грамотность 5,7 класс. Опыт системы образования </w:t>
      </w:r>
      <w:proofErr w:type="gramStart"/>
      <w:r w:rsidRPr="002839B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839B7">
        <w:rPr>
          <w:rFonts w:ascii="Times New Roman" w:eastAsia="Times New Roman" w:hAnsi="Times New Roman" w:cs="Times New Roman"/>
          <w:sz w:val="24"/>
          <w:szCs w:val="24"/>
        </w:rPr>
        <w:t>. Санкт-Петербурга. КИМ, спецификация, кодификаторы:</w:t>
      </w:r>
      <w:r w:rsid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9C5" w:rsidRPr="002839B7" w:rsidRDefault="002839B7" w:rsidP="002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https://monitor</w:t>
        </w:r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i</w:t>
        </w:r>
        <w:r w:rsidR="009729C5"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ng.spbcokoit.ru/procedure/1043/</w:t>
        </w:r>
      </w:hyperlink>
    </w:p>
    <w:p w:rsidR="009729C5" w:rsidRPr="002839B7" w:rsidRDefault="009729C5" w:rsidP="002839B7">
      <w:pPr>
        <w:numPr>
          <w:ilvl w:val="0"/>
          <w:numId w:val="5"/>
        </w:num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Электронный банк заданий по функциональной грамотности</w:t>
      </w:r>
      <w:r w:rsidRP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>:</w:t>
      </w:r>
      <w:r w:rsidR="002839B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hyperlink r:id="rId11" w:history="1"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https://fg.resh.edu.ru/</w:t>
        </w:r>
      </w:hyperlink>
    </w:p>
    <w:p w:rsidR="009729C5" w:rsidRPr="002839B7" w:rsidRDefault="009729C5" w:rsidP="002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Пошаговая инструкция, как получить доступ к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электронному банку заданий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руководстве пользователя.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Ознакомиться с руководством пользователя можно по ссылке:</w:t>
      </w:r>
      <w:r w:rsid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https://resh.e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d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u.ru/instruction</w:t>
        </w:r>
      </w:hyperlink>
    </w:p>
    <w:p w:rsidR="009729C5" w:rsidRPr="002839B7" w:rsidRDefault="009729C5" w:rsidP="00283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eastAsia="Times New Roman" w:hAnsi="Times New Roman" w:cs="Times New Roman"/>
          <w:sz w:val="24"/>
          <w:szCs w:val="24"/>
        </w:rPr>
        <w:t>Презентация платформы «Электронный банк</w:t>
      </w:r>
      <w:r w:rsidR="002839B7" w:rsidRP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eastAsia="Times New Roman" w:hAnsi="Times New Roman" w:cs="Times New Roman"/>
          <w:sz w:val="24"/>
          <w:szCs w:val="24"/>
        </w:rPr>
        <w:t>тренировочных заданий по оценке функциональной грамотности»:</w:t>
      </w:r>
      <w:r w:rsidR="0028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https://fioco.ru/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v</w:t>
        </w:r>
        <w:r w:rsidRPr="002839B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</w:rPr>
          <w:t>ebinar-shkoly-ocenka-pisa</w:t>
        </w:r>
      </w:hyperlink>
    </w:p>
    <w:p w:rsidR="0019046A" w:rsidRPr="002839B7" w:rsidRDefault="0019046A">
      <w:pPr>
        <w:rPr>
          <w:rFonts w:ascii="Times New Roman" w:hAnsi="Times New Roman" w:cs="Times New Roman"/>
          <w:sz w:val="24"/>
          <w:szCs w:val="24"/>
        </w:rPr>
      </w:pPr>
    </w:p>
    <w:p w:rsidR="00C82A3A" w:rsidRPr="002839B7" w:rsidRDefault="00C82A3A" w:rsidP="00C82A3A">
      <w:pPr>
        <w:pStyle w:val="a3"/>
        <w:spacing w:before="0" w:beforeAutospacing="0" w:after="0" w:afterAutospacing="0"/>
        <w:jc w:val="center"/>
        <w:rPr>
          <w:color w:val="1C1C1C"/>
        </w:rPr>
      </w:pPr>
      <w:r w:rsidRPr="002839B7">
        <w:rPr>
          <w:rStyle w:val="a4"/>
          <w:color w:val="000000"/>
        </w:rPr>
        <w:t>Ресурсы для повышения квалификации педагогов</w:t>
      </w:r>
    </w:p>
    <w:p w:rsidR="00C82A3A" w:rsidRPr="002839B7" w:rsidRDefault="00C82A3A" w:rsidP="00C82A3A">
      <w:pPr>
        <w:pStyle w:val="a3"/>
        <w:spacing w:before="0" w:beforeAutospacing="0" w:after="0" w:afterAutospacing="0"/>
        <w:jc w:val="center"/>
        <w:rPr>
          <w:color w:val="1C1C1C"/>
        </w:rPr>
      </w:pPr>
      <w:r w:rsidRPr="002839B7">
        <w:rPr>
          <w:color w:val="1C1C1C"/>
        </w:rPr>
        <w:t> </w:t>
      </w:r>
    </w:p>
    <w:p w:rsidR="00C82A3A" w:rsidRPr="002839B7" w:rsidRDefault="00C82A3A" w:rsidP="00C82A3A">
      <w:pPr>
        <w:numPr>
          <w:ilvl w:val="0"/>
          <w:numId w:val="6"/>
        </w:numPr>
        <w:spacing w:after="0" w:line="240" w:lineRule="auto"/>
        <w:ind w:left="250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2839B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839B7">
        <w:rPr>
          <w:rFonts w:ascii="Times New Roman" w:hAnsi="Times New Roman" w:cs="Times New Roman"/>
          <w:sz w:val="24"/>
          <w:szCs w:val="24"/>
        </w:rPr>
        <w:t xml:space="preserve"> издательства «Просвещение»:</w:t>
      </w:r>
      <w:r w:rsidRPr="002839B7">
        <w:rPr>
          <w:rFonts w:ascii="Times New Roman" w:hAnsi="Times New Roman" w:cs="Times New Roman"/>
          <w:color w:val="008000"/>
          <w:sz w:val="24"/>
          <w:szCs w:val="24"/>
        </w:rPr>
        <w:t> </w:t>
      </w:r>
      <w:hyperlink r:id="rId14" w:history="1"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https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: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//prosv.ru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/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p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a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ges/pisawebinars.html</w:t>
        </w:r>
      </w:hyperlink>
    </w:p>
    <w:p w:rsidR="00C82A3A" w:rsidRPr="002839B7" w:rsidRDefault="00C82A3A" w:rsidP="00C82A3A">
      <w:pPr>
        <w:pStyle w:val="a3"/>
        <w:spacing w:before="0" w:beforeAutospacing="0" w:after="0" w:afterAutospacing="0"/>
        <w:rPr>
          <w:color w:val="1C1C1C"/>
        </w:rPr>
      </w:pPr>
      <w:r w:rsidRPr="002839B7">
        <w:rPr>
          <w:color w:val="1C1C1C"/>
        </w:rPr>
        <w:t> </w:t>
      </w:r>
    </w:p>
    <w:p w:rsidR="00C82A3A" w:rsidRPr="002839B7" w:rsidRDefault="00C82A3A" w:rsidP="00C82A3A">
      <w:pPr>
        <w:numPr>
          <w:ilvl w:val="0"/>
          <w:numId w:val="7"/>
        </w:numPr>
        <w:spacing w:after="0" w:line="240" w:lineRule="auto"/>
        <w:ind w:left="250"/>
        <w:rPr>
          <w:rFonts w:ascii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>Дистанционные курсы «Функциональная грамотность: развиваем в</w:t>
      </w:r>
      <w:r w:rsidR="002839B7" w:rsidRPr="002839B7">
        <w:rPr>
          <w:rFonts w:ascii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hAnsi="Times New Roman" w:cs="Times New Roman"/>
          <w:sz w:val="24"/>
          <w:szCs w:val="24"/>
        </w:rPr>
        <w:t>школе»</w:t>
      </w:r>
      <w:r w:rsidR="002839B7" w:rsidRPr="002839B7">
        <w:rPr>
          <w:rFonts w:ascii="Times New Roman" w:hAnsi="Times New Roman" w:cs="Times New Roman"/>
          <w:sz w:val="24"/>
          <w:szCs w:val="24"/>
        </w:rPr>
        <w:t>. П</w:t>
      </w:r>
      <w:r w:rsidRPr="002839B7">
        <w:rPr>
          <w:rFonts w:ascii="Times New Roman" w:hAnsi="Times New Roman" w:cs="Times New Roman"/>
          <w:sz w:val="24"/>
          <w:szCs w:val="24"/>
        </w:rPr>
        <w:t>рограммы развития педагогов «Я Учитель»:</w:t>
      </w:r>
      <w:r w:rsidR="002839B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https://yandex.ru/pro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m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o/education/specpro/fungram</w:t>
        </w:r>
      </w:hyperlink>
    </w:p>
    <w:p w:rsidR="00C82A3A" w:rsidRPr="002839B7" w:rsidRDefault="00C82A3A" w:rsidP="00C82A3A">
      <w:pPr>
        <w:pStyle w:val="a3"/>
        <w:spacing w:before="0" w:beforeAutospacing="0" w:after="0" w:afterAutospacing="0"/>
        <w:rPr>
          <w:color w:val="1C1C1C"/>
        </w:rPr>
      </w:pPr>
      <w:r w:rsidRPr="002839B7">
        <w:rPr>
          <w:color w:val="1C1C1C"/>
        </w:rPr>
        <w:t> </w:t>
      </w:r>
    </w:p>
    <w:p w:rsidR="00C82A3A" w:rsidRPr="002839B7" w:rsidRDefault="00C82A3A" w:rsidP="002839B7">
      <w:pPr>
        <w:numPr>
          <w:ilvl w:val="0"/>
          <w:numId w:val="8"/>
        </w:numPr>
        <w:spacing w:after="0" w:line="240" w:lineRule="auto"/>
        <w:ind w:left="250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>Марафон по функциональной грамотности. Материалы в помощь</w:t>
      </w:r>
      <w:r w:rsidR="002839B7" w:rsidRPr="002839B7">
        <w:rPr>
          <w:rFonts w:ascii="Times New Roman" w:hAnsi="Times New Roman" w:cs="Times New Roman"/>
          <w:sz w:val="24"/>
          <w:szCs w:val="24"/>
        </w:rPr>
        <w:t xml:space="preserve"> уч</w:t>
      </w:r>
      <w:r w:rsidRPr="002839B7">
        <w:rPr>
          <w:rFonts w:ascii="Times New Roman" w:hAnsi="Times New Roman" w:cs="Times New Roman"/>
          <w:sz w:val="24"/>
          <w:szCs w:val="24"/>
        </w:rPr>
        <w:t>ителю:</w:t>
      </w:r>
      <w:r w:rsidRPr="002839B7">
        <w:rPr>
          <w:rFonts w:ascii="Times New Roman" w:hAnsi="Times New Roman" w:cs="Times New Roman"/>
          <w:color w:val="008000"/>
          <w:sz w:val="24"/>
          <w:szCs w:val="24"/>
        </w:rPr>
        <w:t> </w:t>
      </w:r>
      <w:hyperlink r:id="rId16" w:history="1"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https://yandex.ru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/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promo/education/specpro/marathon2020/main</w:t>
        </w:r>
      </w:hyperlink>
    </w:p>
    <w:p w:rsidR="00C82A3A" w:rsidRPr="002839B7" w:rsidRDefault="00C82A3A" w:rsidP="002839B7">
      <w:pPr>
        <w:pStyle w:val="a3"/>
        <w:spacing w:before="0" w:beforeAutospacing="0" w:after="0" w:afterAutospacing="0"/>
        <w:jc w:val="both"/>
        <w:rPr>
          <w:color w:val="1C1C1C"/>
        </w:rPr>
      </w:pPr>
      <w:r w:rsidRPr="002839B7">
        <w:rPr>
          <w:color w:val="1C1C1C"/>
        </w:rPr>
        <w:t> </w:t>
      </w:r>
    </w:p>
    <w:p w:rsidR="00C82A3A" w:rsidRPr="002839B7" w:rsidRDefault="00C82A3A" w:rsidP="00C82A3A">
      <w:pPr>
        <w:numPr>
          <w:ilvl w:val="0"/>
          <w:numId w:val="9"/>
        </w:numPr>
        <w:spacing w:after="0" w:line="240" w:lineRule="auto"/>
        <w:ind w:left="250"/>
        <w:rPr>
          <w:rFonts w:ascii="Times New Roman" w:hAnsi="Times New Roman" w:cs="Times New Roman"/>
          <w:color w:val="1C1C1C"/>
          <w:sz w:val="24"/>
          <w:szCs w:val="24"/>
        </w:rPr>
      </w:pPr>
      <w:proofErr w:type="spellStart"/>
      <w:r w:rsidRPr="002839B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2839B7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 на уроках русского</w:t>
      </w:r>
      <w:r w:rsidR="002839B7" w:rsidRPr="002839B7">
        <w:rPr>
          <w:rFonts w:ascii="Times New Roman" w:hAnsi="Times New Roman" w:cs="Times New Roman"/>
          <w:sz w:val="24"/>
          <w:szCs w:val="24"/>
        </w:rPr>
        <w:t xml:space="preserve"> </w:t>
      </w:r>
      <w:r w:rsidRPr="002839B7">
        <w:rPr>
          <w:rFonts w:ascii="Times New Roman" w:hAnsi="Times New Roman" w:cs="Times New Roman"/>
          <w:sz w:val="24"/>
          <w:szCs w:val="24"/>
        </w:rPr>
        <w:t>языка, литературы и литературного чтения»:</w:t>
      </w:r>
      <w:r w:rsidRPr="002839B7">
        <w:rPr>
          <w:rFonts w:ascii="Times New Roman" w:hAnsi="Times New Roman" w:cs="Times New Roman"/>
          <w:color w:val="008000"/>
          <w:sz w:val="24"/>
          <w:szCs w:val="24"/>
        </w:rPr>
        <w:t> </w:t>
      </w:r>
      <w:hyperlink r:id="rId17" w:history="1"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https://course.ce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r</w:t>
        </w:r>
        <w:r w:rsidRPr="002839B7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m.ru/</w:t>
        </w:r>
      </w:hyperlink>
    </w:p>
    <w:p w:rsidR="00C82A3A" w:rsidRDefault="00C82A3A"/>
    <w:sectPr w:rsidR="00C82A3A" w:rsidSect="0052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5C2"/>
    <w:multiLevelType w:val="multilevel"/>
    <w:tmpl w:val="DC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676B"/>
    <w:multiLevelType w:val="multilevel"/>
    <w:tmpl w:val="822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56AB"/>
    <w:multiLevelType w:val="multilevel"/>
    <w:tmpl w:val="64E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2E03"/>
    <w:multiLevelType w:val="multilevel"/>
    <w:tmpl w:val="B9A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947B5"/>
    <w:multiLevelType w:val="multilevel"/>
    <w:tmpl w:val="3C0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3427C"/>
    <w:multiLevelType w:val="multilevel"/>
    <w:tmpl w:val="8EB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4181A"/>
    <w:multiLevelType w:val="multilevel"/>
    <w:tmpl w:val="976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F347C"/>
    <w:multiLevelType w:val="multilevel"/>
    <w:tmpl w:val="4E9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05DB"/>
    <w:multiLevelType w:val="multilevel"/>
    <w:tmpl w:val="A9C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9C5"/>
    <w:rsid w:val="0019046A"/>
    <w:rsid w:val="002839B7"/>
    <w:rsid w:val="00525C96"/>
    <w:rsid w:val="009729C5"/>
    <w:rsid w:val="00C82A3A"/>
    <w:rsid w:val="00E5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9C5"/>
    <w:rPr>
      <w:b/>
      <w:bCs/>
    </w:rPr>
  </w:style>
  <w:style w:type="character" w:styleId="a5">
    <w:name w:val="Hyperlink"/>
    <w:basedOn w:val="a0"/>
    <w:uiPriority w:val="99"/>
    <w:unhideWhenUsed/>
    <w:rsid w:val="009729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39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s://fioco.ru/vebinar-shkoly-ocenka-pis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&#1087;&#1088;&#1080;&#1084;&#1077;&#1088;&#1099;-&#1079;&#1072;&#1076;&#1072;&#1095;-pisa" TargetMode="External"/><Relationship Id="rId12" Type="http://schemas.openxmlformats.org/officeDocument/2006/relationships/hyperlink" Target="https://resh.edu.ru/instruction" TargetMode="External"/><Relationship Id="rId17" Type="http://schemas.openxmlformats.org/officeDocument/2006/relationships/hyperlink" Target="https://course.ce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promo/education/specpro/marathon2020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://skiv.instrao.ru/bank-zadaniy" TargetMode="External"/><Relationship Id="rId15" Type="http://schemas.openxmlformats.org/officeDocument/2006/relationships/hyperlink" Target="https://yandex.ru/promo/education/specpro/fungram" TargetMode="External"/><Relationship Id="rId10" Type="http://schemas.openxmlformats.org/officeDocument/2006/relationships/hyperlink" Target="https://monitoring.spbcokoit.ru/procedure/104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-shop.ru/shop/search/a/sort/z/page/1.html?f14_6=&#1092;&#1091;&#1085;&#1082;&#1094;&#1080;&#1086;&#1085;&#1072;&#1083;&#1100;&#1085;&#1072;&#1103;+&#1075;&#1088;&#1072;&#1084;&#1086;&#1090;&#1085;&#1086;&#1089;&#1090;&#1100;&amp;f14_39=0&amp;f14_16=4&amp;next=1" TargetMode="External"/><Relationship Id="rId14" Type="http://schemas.openxmlformats.org/officeDocument/2006/relationships/hyperlink" Target="https://prosv.ru/pages/pisawebina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2025-05-15T16:30:00Z</dcterms:created>
  <dcterms:modified xsi:type="dcterms:W3CDTF">2025-05-15T19:24:00Z</dcterms:modified>
</cp:coreProperties>
</file>